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6E0" w:rsidRPr="009A67E5" w:rsidRDefault="00DF76E0" w:rsidP="009A67E5">
      <w:pPr>
        <w:spacing w:line="240" w:lineRule="auto"/>
        <w:rPr>
          <w:rFonts w:ascii="Times New Roman" w:hAnsi="Times New Roman" w:cs="Times New Roman"/>
          <w:b/>
          <w:sz w:val="28"/>
          <w:szCs w:val="28"/>
        </w:rPr>
      </w:pPr>
    </w:p>
    <w:p w:rsidR="00DF76E0" w:rsidRPr="009A67E5" w:rsidRDefault="00DF76E0" w:rsidP="009A67E5">
      <w:pPr>
        <w:spacing w:line="240" w:lineRule="auto"/>
        <w:jc w:val="center"/>
        <w:rPr>
          <w:rFonts w:ascii="Times New Roman" w:hAnsi="Times New Roman" w:cs="Times New Roman"/>
          <w:b/>
          <w:sz w:val="28"/>
          <w:szCs w:val="28"/>
        </w:rPr>
      </w:pPr>
      <w:r w:rsidRPr="009A67E5">
        <w:rPr>
          <w:rFonts w:ascii="Times New Roman" w:hAnsi="Times New Roman" w:cs="Times New Roman"/>
          <w:b/>
          <w:sz w:val="28"/>
          <w:szCs w:val="28"/>
        </w:rPr>
        <w:t>Ответственность родителей за жизнь и здоровье детей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ПАМЯТКА РОДИТЕЛЯМ</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ОБ ОТВЕТСТВЕННОСТИ ЗА ВОСПИТАНИЕ ДЕТЕЙ.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Самое ценное, что  у  нас  есть – жизнь. Жизнь и здоровье детей – это особая ценность, и никто не имеет право посягать на неё.</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Законными представителями ребенка при осуществлении им своих прав являются родители или лица, их заменяющие.</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Родители имеют равные права и обязаны заботиться о своих детях. Все вопросы, касающиеся воспитания и образования детей, решаются родителями по их взаимному согласию исходя из интересов детей и с учетом мнения детей.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РОДИТЕЛИ ОБЯЗАНЫ:</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Заниматься воспитанием своих детей;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Заботиться о здоровье, физическом, психическом, духовном и нравственном развитии своих детей;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Обеспечить получение детьми основного общего образования;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Выступать в защиту прав и интересов своих детей.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РОДИТЕЛИ ИМЕЮТ ПРАВО:</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На воспитание своих детей, на заботу об их здоровье, физическом, психическом, духовном и нравственном развитии;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На преимущественное воспитание своих детей перед всеми другими лицами;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На защиту прав, интересов своих детей без специальных полномочий;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Требовать возврата своего ребенка от любого лица, удерживающего его у себя не на основании закона или судебного решения;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На общение с ребенком, участие в его воспитании, если он проживает с другим родителем;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На получение информации о своих несовершеннолетних детях из воспитательных учреждений, учреждений социальной защиты населения и др.;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Выбора образовательного учреждения и формы обучения детей до получения детьми основного общего образования;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Выбора имени и фамилии, право давать согласие на усыновление; </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Право управлять имуществом ребенка и др.</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lastRenderedPageBreak/>
        <w:t xml:space="preserve">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При осуществлении родительских прав родители не вправе причинять вред физическому и психическому здоровью детей, их нравственному развитию.</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Родители, осуществляющие родительские права в ущерб правам и интересам детей, несут ответственность в установленном законом порядке:</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Административную, согласно ст. 5.35 Кодекса РФ об административных правонарушениях –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Уголовную, согласно ст. ст. 156 Уголовного Кодекса РФ – за неисполнение обязанностей по воспитанию несовершеннолетних, 157 Уголовного Кодекса РФ – за злостное уклонение от уплаты средств на содержание детей или нетрудоспособных родителей. За совершение преступлений, наносящих вред жизни или здоровью, </w:t>
      </w:r>
      <w:proofErr w:type="spellStart"/>
      <w:r w:rsidRPr="009A67E5">
        <w:rPr>
          <w:rFonts w:ascii="Times New Roman" w:hAnsi="Times New Roman" w:cs="Times New Roman"/>
          <w:sz w:val="28"/>
          <w:szCs w:val="28"/>
        </w:rPr>
        <w:t>посягание</w:t>
      </w:r>
      <w:proofErr w:type="spellEnd"/>
      <w:r w:rsidRPr="009A67E5">
        <w:rPr>
          <w:rFonts w:ascii="Times New Roman" w:hAnsi="Times New Roman" w:cs="Times New Roman"/>
          <w:sz w:val="28"/>
          <w:szCs w:val="28"/>
        </w:rPr>
        <w:t xml:space="preserve"> на половую неприкосновенность ребенка родители несут уголовную ответственность на общих основаниях;</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Гражданско-правовую, согласно ст. ст. 69, 73, 77 Семейного Кодекса РФ – в виде ограничения, лишения родительских прав и отобрания ребенка. Лишение родительских прав и ограничение родительских прав производится только в судебном порядке.</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АДМИНИСТРАТИВНАЯ ОТВЕТСТВЕННОСТЬ РОДИТЕЛЕЙ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Ст. 5.35 Кодекса Российской Федерации об административных правонарушениях:</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Неисполнение родителями или иными законными представителями несовершеннолетних обязанностей по содержанию, воспитанию и обучению несовершеннолетних.</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Неисполнение или ненадлежащее исполнение родителями или иными законными представителями несовершеннолетних обязанностей по содержанию, воспитанию, обучению, защите прав и интересов несовершеннолетних влечет предупреждение или наложения административного штрафа в размере от одного до пяти минимальных </w:t>
      </w:r>
      <w:proofErr w:type="gramStart"/>
      <w:r w:rsidRPr="009A67E5">
        <w:rPr>
          <w:rFonts w:ascii="Times New Roman" w:hAnsi="Times New Roman" w:cs="Times New Roman"/>
          <w:sz w:val="28"/>
          <w:szCs w:val="28"/>
        </w:rPr>
        <w:t>размеров оплаты труда</w:t>
      </w:r>
      <w:proofErr w:type="gramEnd"/>
      <w:r w:rsidRPr="009A67E5">
        <w:rPr>
          <w:rFonts w:ascii="Times New Roman" w:hAnsi="Times New Roman" w:cs="Times New Roman"/>
          <w:sz w:val="28"/>
          <w:szCs w:val="28"/>
        </w:rPr>
        <w:t>.</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УГОЛОВНАЯ ОТВЕТСТВЕННОСТЬ РОДИТЕЛЕЙ</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Ст. 156 Уголовного Кодекса Российской Федерации</w:t>
      </w:r>
    </w:p>
    <w:p w:rsidR="00DF76E0"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t xml:space="preserve"> Неисполнение обязанностей по воспитанию несовершеннолетнего:</w:t>
      </w:r>
    </w:p>
    <w:p w:rsidR="00F93981" w:rsidRPr="009A67E5" w:rsidRDefault="00DF76E0" w:rsidP="009A67E5">
      <w:pPr>
        <w:spacing w:line="240" w:lineRule="auto"/>
        <w:rPr>
          <w:rFonts w:ascii="Times New Roman" w:hAnsi="Times New Roman" w:cs="Times New Roman"/>
          <w:sz w:val="28"/>
          <w:szCs w:val="28"/>
        </w:rPr>
      </w:pPr>
      <w:r w:rsidRPr="009A67E5">
        <w:rPr>
          <w:rFonts w:ascii="Times New Roman" w:hAnsi="Times New Roman" w:cs="Times New Roman"/>
          <w:sz w:val="28"/>
          <w:szCs w:val="28"/>
        </w:rPr>
        <w:lastRenderedPageBreak/>
        <w:t xml:space="preserve"> </w:t>
      </w:r>
      <w:proofErr w:type="gramStart"/>
      <w:r w:rsidRPr="009A67E5">
        <w:rPr>
          <w:rFonts w:ascii="Times New Roman" w:hAnsi="Times New Roman" w:cs="Times New Roman"/>
          <w:sz w:val="28"/>
          <w:szCs w:val="28"/>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 наказывается штрафом в размере до сорока тысяч рублей или в размере заработной платы или иного дохода осужденного</w:t>
      </w:r>
      <w:proofErr w:type="gramEnd"/>
      <w:r w:rsidRPr="009A67E5">
        <w:rPr>
          <w:rFonts w:ascii="Times New Roman" w:hAnsi="Times New Roman" w:cs="Times New Roman"/>
          <w:sz w:val="28"/>
          <w:szCs w:val="28"/>
        </w:rPr>
        <w:t xml:space="preserve">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одного года, либо ограничением свободы на срок до трех лет</w:t>
      </w:r>
    </w:p>
    <w:sectPr w:rsidR="00F93981" w:rsidRPr="009A67E5" w:rsidSect="00787B5A">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F76E0"/>
    <w:rsid w:val="00101D85"/>
    <w:rsid w:val="00787B5A"/>
    <w:rsid w:val="009A67E5"/>
    <w:rsid w:val="00DF76E0"/>
    <w:rsid w:val="00E126FF"/>
    <w:rsid w:val="00F939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688</Words>
  <Characters>3927</Characters>
  <Application>Microsoft Office Word</Application>
  <DocSecurity>0</DocSecurity>
  <Lines>32</Lines>
  <Paragraphs>9</Paragraphs>
  <ScaleCrop>false</ScaleCrop>
  <Company>Д\С</Company>
  <LinksUpToDate>false</LinksUpToDate>
  <CharactersWithSpaces>4606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Лёвушка</dc:creator>
  <cp:keywords/>
  <dc:description/>
  <cp:lastModifiedBy>Лёвушка</cp:lastModifiedBy>
  <cp:revision>4</cp:revision>
  <dcterms:created xsi:type="dcterms:W3CDTF">2019-10-17T09:11:00Z</dcterms:created>
  <dcterms:modified xsi:type="dcterms:W3CDTF">2019-10-21T09:25:00Z</dcterms:modified>
</cp:coreProperties>
</file>